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BC" w:rsidRDefault="00C53780" w:rsidP="00C53780">
      <w:pPr>
        <w:pStyle w:val="Heading1"/>
      </w:pPr>
      <w:r>
        <w:t>Br</w:t>
      </w:r>
      <w:r w:rsidR="000E2DC6">
        <w:t xml:space="preserve">ighstone Parish Council – </w:t>
      </w:r>
      <w:bookmarkStart w:id="0" w:name="_GoBack"/>
      <w:bookmarkEnd w:id="0"/>
      <w:r>
        <w:t>Training Policy</w:t>
      </w:r>
    </w:p>
    <w:p w:rsidR="00C53780" w:rsidRDefault="00C53780" w:rsidP="00C53780"/>
    <w:p w:rsidR="00C53780" w:rsidRDefault="00C53780" w:rsidP="00C53780">
      <w:r>
        <w:t xml:space="preserve">Brighstone Parish Council is committed to ensuring that </w:t>
      </w:r>
      <w:proofErr w:type="gramStart"/>
      <w:r>
        <w:t>its</w:t>
      </w:r>
      <w:proofErr w:type="gramEnd"/>
      <w:r>
        <w:t xml:space="preserve"> Clerk and Councillors all receive the kind of training they require to undertake their duties competently.</w:t>
      </w:r>
    </w:p>
    <w:p w:rsidR="00C53780" w:rsidRDefault="00C53780" w:rsidP="00C53780">
      <w:r>
        <w:t>The Clerk and Registrar would normally be expected to either already possess, or b</w:t>
      </w:r>
      <w:r w:rsidR="00D53718">
        <w:t>e willing to work towards the Ci</w:t>
      </w:r>
      <w:r>
        <w:t>LCA qualification, and to continue to undertake training modules on specific topics relevant to his/her role and other opportunities for continued professional development in order to remain up-to-date in all areas of the competencies required for the job.</w:t>
      </w:r>
    </w:p>
    <w:p w:rsidR="00CC7233" w:rsidRDefault="00C53780" w:rsidP="00C53780">
      <w:r>
        <w:t xml:space="preserve">Councillors are also expected to undertake training.  New councillors would normally be expected to undertake the core skills modules provided by the County Training Partnership.  Newly appointed councillors who do not take office following the normal cycle of elections may have to seek more informal opportunities for acquiring basic competence – e.g. through induction seminars provided by the clerk and/or more experienced councillors (e.g. on parish council duties and powers, </w:t>
      </w:r>
      <w:r w:rsidR="00CC7233">
        <w:t xml:space="preserve">the role of the clerk, </w:t>
      </w:r>
      <w:r>
        <w:t>budgets and precepts, planning issues, code of conduct</w:t>
      </w:r>
      <w:r w:rsidR="00CC7233">
        <w:t xml:space="preserve">, neighbourhood planning </w:t>
      </w:r>
      <w:r>
        <w:t>and so on).  In addition all councillors are expected to participate in other training modules in order to continue to develop their knowledge and skills</w:t>
      </w:r>
      <w:r w:rsidR="00CC7233">
        <w:t xml:space="preserve"> and to keep up to date with changes and new developments that may impact on parish councils</w:t>
      </w:r>
      <w:r>
        <w:t>.  Those who may need to chair meetings in the course of their duties are expected to undertake appropriate training in chairing meetings.</w:t>
      </w:r>
    </w:p>
    <w:p w:rsidR="00EC5155" w:rsidRDefault="00EC5155" w:rsidP="00C53780">
      <w:r w:rsidRPr="000918D1">
        <w:t>From time to time the Council will consider deploying an external facilitator in order to conduct a reflective review of its work, strengths and weaknesses etc. such as the PC Masterclass developed on the Island</w:t>
      </w:r>
      <w:r w:rsidR="0057120B">
        <w:t>.</w:t>
      </w:r>
    </w:p>
    <w:p w:rsidR="0057120B" w:rsidRPr="00C53780" w:rsidRDefault="00557538" w:rsidP="00C53780">
      <w:r>
        <w:t>Reviewed May 2018</w:t>
      </w:r>
    </w:p>
    <w:sectPr w:rsidR="0057120B" w:rsidRPr="00C53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80"/>
    <w:rsid w:val="000E2DC6"/>
    <w:rsid w:val="00557538"/>
    <w:rsid w:val="0057120B"/>
    <w:rsid w:val="0090087D"/>
    <w:rsid w:val="009D1A3F"/>
    <w:rsid w:val="00C53780"/>
    <w:rsid w:val="00CC7233"/>
    <w:rsid w:val="00D53718"/>
    <w:rsid w:val="00EC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53F6-4107-48D0-97CA-8855B6D3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Susannah jens</cp:lastModifiedBy>
  <cp:revision>5</cp:revision>
  <cp:lastPrinted>2018-05-01T12:07:00Z</cp:lastPrinted>
  <dcterms:created xsi:type="dcterms:W3CDTF">2017-02-17T15:52:00Z</dcterms:created>
  <dcterms:modified xsi:type="dcterms:W3CDTF">2018-05-01T14:08:00Z</dcterms:modified>
</cp:coreProperties>
</file>