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BC" w:rsidRDefault="005A529C" w:rsidP="005A529C">
      <w:pPr>
        <w:pStyle w:val="Heading1"/>
      </w:pPr>
      <w:r>
        <w:t>Action Plan 2016/17</w:t>
      </w:r>
    </w:p>
    <w:p w:rsidR="005A529C" w:rsidRDefault="0011646A" w:rsidP="005A529C">
      <w:r>
        <w:t xml:space="preserve"> Much of the work of the Parish Council consists of carrying out regular commitments such as maintaining public spaces, the parish cemetery and public toilets; examining and commenting on planning applications; responding to issues and concerns raised by p</w:t>
      </w:r>
      <w:r w:rsidR="00A17F21">
        <w:t>arishioners and liaising</w:t>
      </w:r>
      <w:r>
        <w:t xml:space="preserve"> with IWC where appropriate (e.g. over highways issues, waste collection, dog fouling, foo</w:t>
      </w:r>
      <w:r w:rsidR="00A17F21">
        <w:t>tpath maintenance etc.); providing</w:t>
      </w:r>
      <w:r>
        <w:t xml:space="preserve"> a representative on the managing committee of a large number of local organisations; maintain the parish website;                All of these will be continued throughout 2016 -  2017.  In addition, there are a number of specific initiatives to which the PC will need to direct its time and resources.  The following ones have been identified at the beginning of this period:</w:t>
      </w:r>
    </w:p>
    <w:p w:rsidR="005A529C" w:rsidRDefault="0040290D" w:rsidP="005A529C">
      <w:pPr>
        <w:pStyle w:val="Heading2"/>
      </w:pPr>
      <w:r>
        <w:t xml:space="preserve">1. </w:t>
      </w:r>
      <w:r w:rsidR="005A529C">
        <w:t>Neighbourhood Plan</w:t>
      </w:r>
    </w:p>
    <w:p w:rsidR="00AE19CE" w:rsidRDefault="00AE19CE" w:rsidP="005A529C">
      <w:r>
        <w:t xml:space="preserve">        </w:t>
      </w:r>
      <w:r w:rsidRPr="001E353E">
        <w:t>●</w:t>
      </w:r>
      <w:r w:rsidRPr="001E353E">
        <w:tab/>
      </w:r>
      <w:r w:rsidR="0040290D">
        <w:t>Maintain and where possible implement the Actions outlined in the Neig</w:t>
      </w:r>
      <w:r w:rsidR="0040290D">
        <w:t>hbourhood Plan</w:t>
      </w:r>
    </w:p>
    <w:p w:rsidR="005A529C" w:rsidRDefault="005A529C" w:rsidP="005A529C">
      <w:pPr>
        <w:pStyle w:val="Heading2"/>
      </w:pPr>
      <w:r>
        <w:t>2. Prepare for Parish Council Elections in 2017</w:t>
      </w:r>
    </w:p>
    <w:p w:rsidR="005A529C" w:rsidRDefault="005A529C" w:rsidP="005A529C">
      <w:pPr>
        <w:pStyle w:val="ListParagraph"/>
        <w:numPr>
          <w:ilvl w:val="0"/>
          <w:numId w:val="1"/>
        </w:numPr>
      </w:pPr>
      <w:r>
        <w:t>Plan publicity through posters, parish website and parish newsletter</w:t>
      </w:r>
      <w:r w:rsidR="00A17F21">
        <w:t xml:space="preserve"> to encourage people to stand for election</w:t>
      </w:r>
    </w:p>
    <w:p w:rsidR="005A529C" w:rsidRDefault="005A529C" w:rsidP="005A529C">
      <w:pPr>
        <w:pStyle w:val="ListParagraph"/>
        <w:numPr>
          <w:ilvl w:val="0"/>
          <w:numId w:val="1"/>
        </w:numPr>
      </w:pPr>
      <w:r>
        <w:t>Encourage individuals to stand for election through word of mouth</w:t>
      </w:r>
    </w:p>
    <w:p w:rsidR="005A529C" w:rsidRDefault="005A529C" w:rsidP="005A529C">
      <w:pPr>
        <w:pStyle w:val="ListParagraph"/>
        <w:numPr>
          <w:ilvl w:val="0"/>
          <w:numId w:val="1"/>
        </w:numPr>
      </w:pPr>
      <w:r>
        <w:t>Consider specific gaps in knowledge/experience resulting from the retirement of some councillors</w:t>
      </w:r>
      <w:r w:rsidR="00A17F21">
        <w:t xml:space="preserve"> (i.e. succession planning)</w:t>
      </w:r>
    </w:p>
    <w:p w:rsidR="005A529C" w:rsidRDefault="005A529C" w:rsidP="005A529C">
      <w:pPr>
        <w:pStyle w:val="Heading2"/>
      </w:pPr>
      <w:r>
        <w:t>3. Undertake the Refurbishment of the Public Toilets</w:t>
      </w:r>
    </w:p>
    <w:p w:rsidR="005A529C" w:rsidRDefault="005A529C" w:rsidP="005A529C">
      <w:pPr>
        <w:pStyle w:val="ListParagraph"/>
        <w:numPr>
          <w:ilvl w:val="0"/>
          <w:numId w:val="2"/>
        </w:numPr>
      </w:pPr>
      <w:r>
        <w:t>Agree tender and award contract</w:t>
      </w:r>
    </w:p>
    <w:p w:rsidR="005A529C" w:rsidRDefault="005A529C" w:rsidP="005A529C">
      <w:pPr>
        <w:pStyle w:val="ListParagraph"/>
        <w:numPr>
          <w:ilvl w:val="0"/>
          <w:numId w:val="2"/>
        </w:numPr>
      </w:pPr>
      <w:r>
        <w:t>Decide on the approach to project management</w:t>
      </w:r>
    </w:p>
    <w:p w:rsidR="005A529C" w:rsidRDefault="005A529C" w:rsidP="005A529C">
      <w:pPr>
        <w:pStyle w:val="ListParagraph"/>
        <w:numPr>
          <w:ilvl w:val="0"/>
          <w:numId w:val="2"/>
        </w:numPr>
      </w:pPr>
      <w:r>
        <w:t>Plan for improved surface water drainage and better pathway at the front of the toilets</w:t>
      </w:r>
    </w:p>
    <w:p w:rsidR="005A529C" w:rsidRDefault="005A529C" w:rsidP="005A529C">
      <w:pPr>
        <w:pStyle w:val="ListParagraph"/>
        <w:numPr>
          <w:ilvl w:val="0"/>
          <w:numId w:val="2"/>
        </w:numPr>
      </w:pPr>
      <w:r>
        <w:t>Negotiate transfer of the freehold of the toilets to BPC from IWC</w:t>
      </w:r>
    </w:p>
    <w:p w:rsidR="005A529C" w:rsidRDefault="005A529C" w:rsidP="005A529C">
      <w:pPr>
        <w:pStyle w:val="Heading2"/>
      </w:pPr>
      <w:r>
        <w:t xml:space="preserve">4. </w:t>
      </w:r>
      <w:r w:rsidR="00712277">
        <w:t>Make</w:t>
      </w:r>
      <w:r>
        <w:t xml:space="preserve"> Application for </w:t>
      </w:r>
      <w:r w:rsidR="00A17F21">
        <w:t>Quality</w:t>
      </w:r>
      <w:r>
        <w:t xml:space="preserve"> Status under the Parish Award Scheme</w:t>
      </w:r>
    </w:p>
    <w:p w:rsidR="0011646A" w:rsidRDefault="00712277" w:rsidP="00712277">
      <w:pPr>
        <w:pStyle w:val="ListParagraph"/>
        <w:numPr>
          <w:ilvl w:val="0"/>
          <w:numId w:val="4"/>
        </w:numPr>
      </w:pPr>
      <w:r>
        <w:t>Ensure that the necessary requirements are in place and submit the application</w:t>
      </w:r>
    </w:p>
    <w:p w:rsidR="0011646A" w:rsidRDefault="0011646A" w:rsidP="0011646A">
      <w:pPr>
        <w:pStyle w:val="Heading2"/>
      </w:pPr>
      <w:r>
        <w:t>5. Continue to Support the FYT Bus</w:t>
      </w:r>
    </w:p>
    <w:p w:rsidR="0011646A" w:rsidRDefault="0011646A" w:rsidP="0011646A">
      <w:pPr>
        <w:pStyle w:val="ListParagraph"/>
        <w:numPr>
          <w:ilvl w:val="0"/>
          <w:numId w:val="3"/>
        </w:numPr>
      </w:pPr>
      <w:r>
        <w:t>Continue to provide publicity and feedback</w:t>
      </w:r>
    </w:p>
    <w:p w:rsidR="0011646A" w:rsidRDefault="0011646A" w:rsidP="0011646A">
      <w:pPr>
        <w:pStyle w:val="ListParagraph"/>
        <w:numPr>
          <w:ilvl w:val="0"/>
          <w:numId w:val="3"/>
        </w:numPr>
      </w:pPr>
      <w:r>
        <w:t>Consider providing additional funds if required</w:t>
      </w:r>
    </w:p>
    <w:p w:rsidR="0011646A" w:rsidRDefault="0011646A" w:rsidP="0011646A">
      <w:pPr>
        <w:pStyle w:val="ListParagraph"/>
        <w:numPr>
          <w:ilvl w:val="0"/>
          <w:numId w:val="3"/>
        </w:numPr>
      </w:pPr>
      <w:r>
        <w:t>Liaise between the public and FYT Bus regarding possible changes to the route/timetable</w:t>
      </w:r>
    </w:p>
    <w:p w:rsidR="00712277" w:rsidRDefault="00712277" w:rsidP="00712277">
      <w:pPr>
        <w:pStyle w:val="Heading2"/>
      </w:pPr>
      <w:r>
        <w:t>6. Complete the Improvements to the Parish Cemetery</w:t>
      </w:r>
    </w:p>
    <w:p w:rsidR="00712277" w:rsidRDefault="00712277" w:rsidP="00712277">
      <w:pPr>
        <w:pStyle w:val="ListParagraph"/>
        <w:numPr>
          <w:ilvl w:val="0"/>
          <w:numId w:val="5"/>
        </w:numPr>
      </w:pPr>
      <w:r>
        <w:t>Oversee the completion of the brick and stone surround for the waste bins in consultation with the donor</w:t>
      </w:r>
    </w:p>
    <w:p w:rsidR="00712277" w:rsidRDefault="00712277" w:rsidP="00712277">
      <w:pPr>
        <w:pStyle w:val="Heading2"/>
      </w:pPr>
      <w:r>
        <w:t>7. Complete Work on the Church Clock</w:t>
      </w:r>
    </w:p>
    <w:p w:rsidR="00712277" w:rsidRDefault="00712277" w:rsidP="00712277">
      <w:pPr>
        <w:pStyle w:val="ListParagraph"/>
        <w:numPr>
          <w:ilvl w:val="0"/>
          <w:numId w:val="5"/>
        </w:numPr>
      </w:pPr>
      <w:r>
        <w:t>Oversee the completion of the repair to the clock</w:t>
      </w:r>
    </w:p>
    <w:p w:rsidR="00712277" w:rsidRDefault="00712277" w:rsidP="00712277">
      <w:pPr>
        <w:pStyle w:val="ListParagraph"/>
        <w:numPr>
          <w:ilvl w:val="0"/>
          <w:numId w:val="5"/>
        </w:numPr>
      </w:pPr>
      <w:r>
        <w:t>Put in place an appropriate mechanism for monitoring its functioning and protection from the effects of damp</w:t>
      </w:r>
    </w:p>
    <w:p w:rsidR="00712277" w:rsidRDefault="00712277" w:rsidP="00712277">
      <w:pPr>
        <w:pStyle w:val="Heading2"/>
      </w:pPr>
      <w:r>
        <w:t>8. Engage with the Local and National Devolution Debate</w:t>
      </w:r>
    </w:p>
    <w:p w:rsidR="00712277" w:rsidRDefault="00712277" w:rsidP="00712277">
      <w:pPr>
        <w:pStyle w:val="ListParagraph"/>
        <w:numPr>
          <w:ilvl w:val="0"/>
          <w:numId w:val="6"/>
        </w:numPr>
      </w:pPr>
      <w:r>
        <w:t>Continue to take a part in the debate about the HIOW Devolution Programme</w:t>
      </w:r>
    </w:p>
    <w:p w:rsidR="00712277" w:rsidRDefault="00712277" w:rsidP="00712277">
      <w:pPr>
        <w:pStyle w:val="ListParagraph"/>
        <w:numPr>
          <w:ilvl w:val="0"/>
          <w:numId w:val="6"/>
        </w:numPr>
      </w:pPr>
      <w:r>
        <w:t>Consider further devolution of services but in the context of the limited capacity of BPC</w:t>
      </w:r>
    </w:p>
    <w:p w:rsidR="008B2246" w:rsidRDefault="008B2246" w:rsidP="008B2246">
      <w:pPr>
        <w:pStyle w:val="ListParagraph"/>
      </w:pPr>
    </w:p>
    <w:p w:rsidR="002C6A0A" w:rsidRDefault="0040290D" w:rsidP="008B2246">
      <w:pPr>
        <w:pStyle w:val="ListParagraph"/>
        <w:ind w:left="0"/>
      </w:pPr>
      <w:r>
        <w:t>Updated December 2016</w:t>
      </w:r>
      <w:r w:rsidR="008B2246">
        <w:t>.</w:t>
      </w:r>
    </w:p>
    <w:p w:rsidR="002C6A0A" w:rsidRPr="00712277" w:rsidRDefault="0040290D" w:rsidP="008B2246">
      <w:pPr>
        <w:pStyle w:val="ListParagraph"/>
        <w:ind w:left="0"/>
      </w:pPr>
      <w:r>
        <w:t>To be reviewed Dec 2017</w:t>
      </w:r>
      <w:bookmarkStart w:id="0" w:name="_GoBack"/>
      <w:bookmarkEnd w:id="0"/>
    </w:p>
    <w:sectPr w:rsidR="002C6A0A" w:rsidRPr="00712277" w:rsidSect="002C6A0A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179F"/>
    <w:multiLevelType w:val="hybridMultilevel"/>
    <w:tmpl w:val="BFF48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22EB"/>
    <w:multiLevelType w:val="hybridMultilevel"/>
    <w:tmpl w:val="79DE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1B61"/>
    <w:multiLevelType w:val="hybridMultilevel"/>
    <w:tmpl w:val="0C1E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4DC"/>
    <w:multiLevelType w:val="hybridMultilevel"/>
    <w:tmpl w:val="BAD4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16C76"/>
    <w:multiLevelType w:val="hybridMultilevel"/>
    <w:tmpl w:val="4F42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854"/>
    <w:multiLevelType w:val="hybridMultilevel"/>
    <w:tmpl w:val="574E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9C"/>
    <w:rsid w:val="0011646A"/>
    <w:rsid w:val="001E353E"/>
    <w:rsid w:val="002C6A0A"/>
    <w:rsid w:val="0040290D"/>
    <w:rsid w:val="005A529C"/>
    <w:rsid w:val="00712277"/>
    <w:rsid w:val="00877211"/>
    <w:rsid w:val="008B2246"/>
    <w:rsid w:val="0090087D"/>
    <w:rsid w:val="009D1A3F"/>
    <w:rsid w:val="00A17F21"/>
    <w:rsid w:val="00AE19CE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85166-0CC9-429F-99C7-20392A9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5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Susannah jens</cp:lastModifiedBy>
  <cp:revision>3</cp:revision>
  <cp:lastPrinted>2016-12-06T11:55:00Z</cp:lastPrinted>
  <dcterms:created xsi:type="dcterms:W3CDTF">2016-12-06T11:57:00Z</dcterms:created>
  <dcterms:modified xsi:type="dcterms:W3CDTF">2016-12-23T09:16:00Z</dcterms:modified>
</cp:coreProperties>
</file>